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07FC" w14:textId="58A346EE" w:rsidR="00445BD9" w:rsidRPr="00674ACD" w:rsidRDefault="005F2A5E" w:rsidP="00256AC2">
      <w:pPr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Informacija po 12. odstavku 10a. člena ZDIJZ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52"/>
        <w:gridCol w:w="2209"/>
        <w:gridCol w:w="1934"/>
        <w:gridCol w:w="1654"/>
      </w:tblGrid>
      <w:tr w:rsidR="00674ACD" w:rsidRPr="00674ACD" w14:paraId="16B490DF" w14:textId="77777777" w:rsidTr="0071004B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13E4E10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Uprava/ poslovodja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14:paraId="5E459AE5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Osebno ime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2F54304A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Dogovorjena višina bruto mesečnih prejemkov</w:t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4BCD4C57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Dogovorjena višina odpravnine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DF68E0F" w14:textId="79BF4148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Skupna višina neto izplačanih prejemkov v letu 202</w:t>
            </w:r>
            <w:r w:rsidR="009912BA" w:rsidRPr="00674ACD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700977" w:rsidRPr="00674ACD" w14:paraId="29406D73" w14:textId="77777777" w:rsidTr="0071004B">
        <w:tblPrEx>
          <w:jc w:val="left"/>
        </w:tblPrEx>
        <w:tc>
          <w:tcPr>
            <w:tcW w:w="1413" w:type="dxa"/>
          </w:tcPr>
          <w:p w14:paraId="4ACC20B1" w14:textId="49C8AF6A" w:rsidR="00700977" w:rsidRPr="00674ACD" w:rsidRDefault="00700977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Direktor</w:t>
            </w:r>
            <w:r w:rsidR="00BD59B9" w:rsidRPr="00674ACD">
              <w:rPr>
                <w:rFonts w:ascii="Tahoma" w:hAnsi="Tahoma" w:cs="Tahoma"/>
                <w:sz w:val="20"/>
                <w:szCs w:val="20"/>
              </w:rPr>
              <w:t xml:space="preserve"> od</w:t>
            </w:r>
          </w:p>
          <w:p w14:paraId="140EFC3F" w14:textId="6B60B8AF" w:rsidR="00700977" w:rsidRPr="00674ACD" w:rsidRDefault="00700977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21.10.2019 dalje</w:t>
            </w:r>
          </w:p>
        </w:tc>
        <w:tc>
          <w:tcPr>
            <w:tcW w:w="1852" w:type="dxa"/>
          </w:tcPr>
          <w:p w14:paraId="1DEFBD7A" w14:textId="77777777" w:rsidR="00700977" w:rsidRPr="00674ACD" w:rsidRDefault="00700977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Matjaž Berčon</w:t>
            </w:r>
          </w:p>
        </w:tc>
        <w:tc>
          <w:tcPr>
            <w:tcW w:w="2209" w:type="dxa"/>
          </w:tcPr>
          <w:p w14:paraId="1144BAD4" w14:textId="77777777" w:rsidR="00700977" w:rsidRPr="00674ACD" w:rsidRDefault="00700977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Osnovno plačilo direktorja se določi v višini povprečne bruto plače na zaposlenega v javnem podjetju v preteklem poslovnem letu, pomnožene z mnogokratnikom 3.</w:t>
            </w:r>
          </w:p>
          <w:p w14:paraId="14C011C3" w14:textId="77777777" w:rsidR="00700977" w:rsidRPr="00674ACD" w:rsidRDefault="00700977" w:rsidP="0071004B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34" w:type="dxa"/>
          </w:tcPr>
          <w:p w14:paraId="277628E7" w14:textId="77777777" w:rsidR="00700977" w:rsidRPr="009B205A" w:rsidRDefault="00700977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9B205A">
              <w:rPr>
                <w:rFonts w:ascii="Tahoma" w:eastAsia="Times New Roman" w:hAnsi="Tahoma" w:cs="Tahoma"/>
                <w:sz w:val="20"/>
                <w:szCs w:val="20"/>
              </w:rPr>
              <w:t>V primeru odpoklica direktorju pripada odpravnina v višini največ šestkratnega osnovnega mesečnega plačila direktorja.  V primeru odpovedi iz poslovnega razloga ali razloga nesposobnosti direktorju pripada odpravnina skladno z določili ZDR-1. Višina odpravnine se določi s sklepom skupščine javnega podjetja.</w:t>
            </w:r>
          </w:p>
        </w:tc>
        <w:tc>
          <w:tcPr>
            <w:tcW w:w="1654" w:type="dxa"/>
          </w:tcPr>
          <w:p w14:paraId="7B0BEF32" w14:textId="5FBF2101" w:rsidR="00700977" w:rsidRPr="00674ACD" w:rsidRDefault="00700977" w:rsidP="007100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Plača </w:t>
            </w:r>
            <w:r w:rsidR="009912BA" w:rsidRPr="00674ACD">
              <w:rPr>
                <w:rFonts w:ascii="Tahoma" w:hAnsi="Tahoma" w:cs="Tahoma"/>
                <w:sz w:val="20"/>
                <w:szCs w:val="20"/>
              </w:rPr>
              <w:t>47.795,53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  <w:p w14:paraId="13E443BC" w14:textId="4B5584E1" w:rsidR="00700977" w:rsidRPr="00674ACD" w:rsidRDefault="00700977" w:rsidP="007100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Povračila stroškov: </w:t>
            </w:r>
            <w:r w:rsidR="00F56602" w:rsidRPr="00674ACD">
              <w:rPr>
                <w:rFonts w:ascii="Tahoma" w:hAnsi="Tahoma" w:cs="Tahoma"/>
                <w:sz w:val="20"/>
                <w:szCs w:val="20"/>
              </w:rPr>
              <w:t>1.</w:t>
            </w:r>
            <w:r w:rsidR="009912BA" w:rsidRPr="00674ACD">
              <w:rPr>
                <w:rFonts w:ascii="Tahoma" w:hAnsi="Tahoma" w:cs="Tahoma"/>
                <w:sz w:val="20"/>
                <w:szCs w:val="20"/>
              </w:rPr>
              <w:t>223,67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 EUR,</w:t>
            </w:r>
          </w:p>
          <w:p w14:paraId="61710C7B" w14:textId="0E6A601E" w:rsidR="00700977" w:rsidRPr="00674ACD" w:rsidRDefault="00700977" w:rsidP="007100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Regres: </w:t>
            </w:r>
            <w:r w:rsidR="009912BA" w:rsidRPr="00674ACD">
              <w:rPr>
                <w:rFonts w:ascii="Tahoma" w:hAnsi="Tahoma" w:cs="Tahoma"/>
                <w:sz w:val="20"/>
                <w:szCs w:val="20"/>
              </w:rPr>
              <w:t>2.</w:t>
            </w:r>
            <w:r w:rsidR="009544CF">
              <w:rPr>
                <w:rFonts w:ascii="Tahoma" w:hAnsi="Tahoma" w:cs="Tahoma"/>
                <w:sz w:val="20"/>
                <w:szCs w:val="20"/>
              </w:rPr>
              <w:t>638,86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  <w:p w14:paraId="48F8AF16" w14:textId="77DE4616" w:rsidR="00364B6C" w:rsidRPr="00674ACD" w:rsidRDefault="00364B6C" w:rsidP="00364B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Dod.pok.zav: </w:t>
            </w:r>
            <w:r w:rsidR="00571A20" w:rsidRPr="00674ACD">
              <w:rPr>
                <w:rFonts w:ascii="Tahoma" w:hAnsi="Tahoma" w:cs="Tahoma"/>
                <w:sz w:val="20"/>
                <w:szCs w:val="20"/>
              </w:rPr>
              <w:t>42</w:t>
            </w:r>
            <w:r w:rsidRPr="00674ACD">
              <w:rPr>
                <w:rFonts w:ascii="Tahoma" w:hAnsi="Tahoma" w:cs="Tahoma"/>
                <w:sz w:val="20"/>
                <w:szCs w:val="20"/>
              </w:rPr>
              <w:t>0,00 EUR</w:t>
            </w:r>
          </w:p>
          <w:p w14:paraId="37072C6F" w14:textId="62B55454" w:rsidR="00364B6C" w:rsidRPr="00674ACD" w:rsidRDefault="00364B6C" w:rsidP="007100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816" w:rsidRPr="00674ACD" w14:paraId="2E0D8B53" w14:textId="77777777" w:rsidTr="005E5816">
        <w:tblPrEx>
          <w:jc w:val="left"/>
        </w:tblPrEx>
        <w:tc>
          <w:tcPr>
            <w:tcW w:w="1413" w:type="dxa"/>
          </w:tcPr>
          <w:p w14:paraId="2B0FD4D3" w14:textId="1C449E4B" w:rsidR="005E5816" w:rsidRPr="00674ACD" w:rsidRDefault="00397C9F" w:rsidP="007C3F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Prokurist od </w:t>
            </w:r>
          </w:p>
          <w:p w14:paraId="196460B2" w14:textId="5A2A8857" w:rsidR="005E5816" w:rsidRPr="00674ACD" w:rsidRDefault="0098229D" w:rsidP="007C3F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25.08.2025</w:t>
            </w:r>
            <w:r w:rsidR="005E5816" w:rsidRPr="00674ACD">
              <w:rPr>
                <w:rFonts w:ascii="Tahoma" w:hAnsi="Tahoma" w:cs="Tahoma"/>
                <w:sz w:val="20"/>
                <w:szCs w:val="20"/>
              </w:rPr>
              <w:t xml:space="preserve"> dalje</w:t>
            </w:r>
          </w:p>
        </w:tc>
        <w:tc>
          <w:tcPr>
            <w:tcW w:w="1852" w:type="dxa"/>
          </w:tcPr>
          <w:p w14:paraId="3ADE4F6D" w14:textId="269C9F86" w:rsidR="005E5816" w:rsidRPr="00674ACD" w:rsidRDefault="0098229D" w:rsidP="007C3F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Mitja Jarc</w:t>
            </w:r>
          </w:p>
        </w:tc>
        <w:tc>
          <w:tcPr>
            <w:tcW w:w="2209" w:type="dxa"/>
          </w:tcPr>
          <w:p w14:paraId="7D99DC5D" w14:textId="492A865F" w:rsidR="005E5816" w:rsidRPr="00674ACD" w:rsidRDefault="00AD5CD9" w:rsidP="007C3F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Dohodek za prokuro 1.000,00 EUR bruto na mesec</w:t>
            </w:r>
          </w:p>
          <w:p w14:paraId="12A7DED6" w14:textId="77777777" w:rsidR="005E5816" w:rsidRPr="00674ACD" w:rsidRDefault="005E5816" w:rsidP="007C3FEC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34" w:type="dxa"/>
          </w:tcPr>
          <w:p w14:paraId="4D1C85BE" w14:textId="3CB1A870" w:rsidR="009B205A" w:rsidRPr="009B205A" w:rsidRDefault="009B205A" w:rsidP="00AD5C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6EB09D2" w14:textId="13AB08D0" w:rsidR="009B205A" w:rsidRPr="00674ACD" w:rsidRDefault="009B205A" w:rsidP="007C3F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2.339,74 EUR</w:t>
            </w:r>
          </w:p>
          <w:p w14:paraId="54E69C78" w14:textId="77777777" w:rsidR="005E5816" w:rsidRPr="00674ACD" w:rsidRDefault="005E5816" w:rsidP="007C3F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E02F1F" w14:textId="77777777" w:rsidR="005E5816" w:rsidRPr="00674ACD" w:rsidRDefault="005E5816">
      <w:pPr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693"/>
        <w:gridCol w:w="2121"/>
      </w:tblGrid>
      <w:tr w:rsidR="00674ACD" w:rsidRPr="00674ACD" w14:paraId="08A2E139" w14:textId="77777777" w:rsidTr="00E327C0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D8C0EB6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Uprava/poslovodja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1D41B8" w14:textId="77777777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Osebno ime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A6F155F" w14:textId="7B3EB49A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Bruto višina sejnine</w:t>
            </w:r>
            <w:r w:rsidR="00670613" w:rsidRPr="00674ACD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5293BC12" w14:textId="7D908E2B" w:rsidR="00700977" w:rsidRPr="00674ACD" w:rsidRDefault="00700977" w:rsidP="007100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4ACD">
              <w:rPr>
                <w:rFonts w:ascii="Tahoma" w:hAnsi="Tahoma" w:cs="Tahoma"/>
                <w:b/>
                <w:sz w:val="20"/>
                <w:szCs w:val="20"/>
              </w:rPr>
              <w:t>Skupna višina neto izplačanih prejemkov v letu 20</w:t>
            </w:r>
            <w:r w:rsidR="00BC3946" w:rsidRPr="00674AC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50EF0" w:rsidRPr="00674AC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4A1426" w:rsidRPr="00674ACD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</w:tr>
      <w:tr w:rsidR="00674ACD" w:rsidRPr="00674ACD" w14:paraId="735CCF28" w14:textId="77777777" w:rsidTr="00E327C0">
        <w:trPr>
          <w:jc w:val="center"/>
        </w:trPr>
        <w:tc>
          <w:tcPr>
            <w:tcW w:w="2405" w:type="dxa"/>
            <w:vAlign w:val="center"/>
          </w:tcPr>
          <w:p w14:paraId="6BA703A6" w14:textId="769FB0E6" w:rsidR="00584CFB" w:rsidRPr="00674ACD" w:rsidRDefault="00584CFB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Predsednik nadzornega sveta</w:t>
            </w:r>
          </w:p>
        </w:tc>
        <w:tc>
          <w:tcPr>
            <w:tcW w:w="1843" w:type="dxa"/>
            <w:vAlign w:val="center"/>
          </w:tcPr>
          <w:p w14:paraId="0143DD23" w14:textId="0BDC737D" w:rsidR="00700977" w:rsidRPr="00674ACD" w:rsidRDefault="00571A20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dr. Ciril Kafol</w:t>
            </w:r>
          </w:p>
        </w:tc>
        <w:tc>
          <w:tcPr>
            <w:tcW w:w="2693" w:type="dxa"/>
            <w:vAlign w:val="center"/>
          </w:tcPr>
          <w:p w14:paraId="23873580" w14:textId="4E3DB19E" w:rsidR="00700977" w:rsidRPr="00674ACD" w:rsidRDefault="00250EF0" w:rsidP="007100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6</w:t>
            </w:r>
            <w:r w:rsidR="00700977" w:rsidRPr="00674ACD">
              <w:rPr>
                <w:rFonts w:ascii="Tahoma" w:hAnsi="Tahoma" w:cs="Tahoma"/>
                <w:sz w:val="20"/>
                <w:szCs w:val="20"/>
              </w:rPr>
              <w:t xml:space="preserve">00,00 </w:t>
            </w:r>
            <w:r w:rsidR="00AE12BD" w:rsidRPr="00674ACD">
              <w:rPr>
                <w:rFonts w:ascii="Tahoma" w:hAnsi="Tahoma" w:cs="Tahoma"/>
                <w:sz w:val="20"/>
                <w:szCs w:val="20"/>
              </w:rPr>
              <w:t>EUR</w:t>
            </w:r>
            <w:r w:rsidR="00700977" w:rsidRPr="00674ACD">
              <w:rPr>
                <w:rFonts w:ascii="Tahoma" w:hAnsi="Tahoma" w:cs="Tahoma"/>
                <w:sz w:val="20"/>
                <w:szCs w:val="20"/>
              </w:rPr>
              <w:t xml:space="preserve"> bruto</w:t>
            </w:r>
            <w:r w:rsidR="00385B4D" w:rsidRPr="00674ACD">
              <w:rPr>
                <w:rFonts w:ascii="Tahoma" w:hAnsi="Tahoma" w:cs="Tahoma"/>
                <w:sz w:val="20"/>
                <w:szCs w:val="20"/>
              </w:rPr>
              <w:t xml:space="preserve"> na sejo N</w:t>
            </w:r>
            <w:r w:rsidR="006D1CE4" w:rsidRPr="00674ACD">
              <w:rPr>
                <w:rFonts w:ascii="Tahoma" w:hAnsi="Tahoma" w:cs="Tahoma"/>
                <w:sz w:val="20"/>
                <w:szCs w:val="20"/>
              </w:rPr>
              <w:t>adzornega sveta</w:t>
            </w:r>
          </w:p>
        </w:tc>
        <w:tc>
          <w:tcPr>
            <w:tcW w:w="2121" w:type="dxa"/>
            <w:vAlign w:val="center"/>
          </w:tcPr>
          <w:p w14:paraId="151C224E" w14:textId="69403E8A" w:rsidR="00700977" w:rsidRPr="00674ACD" w:rsidRDefault="009912BA" w:rsidP="0071004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2.207,06</w:t>
            </w:r>
            <w:r w:rsidR="00F2391C" w:rsidRPr="00674ACD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674ACD" w:rsidRPr="00674ACD" w14:paraId="7CC336CD" w14:textId="77777777" w:rsidTr="00714862">
        <w:tblPrEx>
          <w:jc w:val="left"/>
        </w:tblPrEx>
        <w:tc>
          <w:tcPr>
            <w:tcW w:w="2405" w:type="dxa"/>
          </w:tcPr>
          <w:p w14:paraId="7DDC4489" w14:textId="46B9BDBD" w:rsidR="00385B4D" w:rsidRPr="00674ACD" w:rsidRDefault="00385B4D" w:rsidP="00714862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Namestnik predsednika nadzornega sveta,</w:t>
            </w:r>
          </w:p>
          <w:p w14:paraId="1B3C6078" w14:textId="3E6DE592" w:rsidR="00385B4D" w:rsidRPr="00674ACD" w:rsidRDefault="00385B4D" w:rsidP="00714862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lan investicijske komisije </w:t>
            </w:r>
          </w:p>
        </w:tc>
        <w:tc>
          <w:tcPr>
            <w:tcW w:w="1843" w:type="dxa"/>
          </w:tcPr>
          <w:p w14:paraId="764D8926" w14:textId="77777777" w:rsidR="00385B4D" w:rsidRPr="00674ACD" w:rsidRDefault="00385B4D" w:rsidP="00714862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Bojan Homan</w:t>
            </w:r>
          </w:p>
        </w:tc>
        <w:tc>
          <w:tcPr>
            <w:tcW w:w="2693" w:type="dxa"/>
          </w:tcPr>
          <w:p w14:paraId="1DF5FD1B" w14:textId="2AC2429B" w:rsidR="00385B4D" w:rsidRPr="00674ACD" w:rsidRDefault="00385B4D" w:rsidP="007148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525,00 EUR brut</w:t>
            </w:r>
            <w:r w:rsidR="006D1CE4" w:rsidRPr="00674ACD">
              <w:rPr>
                <w:rFonts w:ascii="Tahoma" w:hAnsi="Tahoma" w:cs="Tahoma"/>
                <w:sz w:val="20"/>
                <w:szCs w:val="20"/>
              </w:rPr>
              <w:t>o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 na sejo N</w:t>
            </w:r>
            <w:r w:rsidR="006D1CE4" w:rsidRPr="00674ACD">
              <w:rPr>
                <w:rFonts w:ascii="Tahoma" w:hAnsi="Tahoma" w:cs="Tahoma"/>
                <w:sz w:val="20"/>
                <w:szCs w:val="20"/>
              </w:rPr>
              <w:t>adzornega sveta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1793616E" w14:textId="7CE01B12" w:rsidR="00385B4D" w:rsidRPr="00674ACD" w:rsidRDefault="00385B4D" w:rsidP="007148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300,00 EUR</w:t>
            </w:r>
            <w:r w:rsidR="006D1CE4" w:rsidRPr="00674ACD">
              <w:rPr>
                <w:rFonts w:ascii="Tahoma" w:hAnsi="Tahoma" w:cs="Tahoma"/>
                <w:sz w:val="20"/>
                <w:szCs w:val="20"/>
              </w:rPr>
              <w:t xml:space="preserve"> na sejo Investicijske komisije</w:t>
            </w:r>
          </w:p>
        </w:tc>
        <w:tc>
          <w:tcPr>
            <w:tcW w:w="2121" w:type="dxa"/>
          </w:tcPr>
          <w:p w14:paraId="0C0D7EB9" w14:textId="77777777" w:rsidR="00385B4D" w:rsidRPr="00674ACD" w:rsidRDefault="00385B4D" w:rsidP="007148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3.104,22 EUR</w:t>
            </w:r>
          </w:p>
        </w:tc>
      </w:tr>
      <w:tr w:rsidR="00674ACD" w:rsidRPr="00674ACD" w14:paraId="45349964" w14:textId="77777777" w:rsidTr="00FB2B5F">
        <w:tblPrEx>
          <w:jc w:val="left"/>
        </w:tblPrEx>
        <w:tc>
          <w:tcPr>
            <w:tcW w:w="2405" w:type="dxa"/>
          </w:tcPr>
          <w:p w14:paraId="7DAB81FE" w14:textId="729632BB" w:rsidR="006D1CE4" w:rsidRPr="00674ACD" w:rsidRDefault="006D1CE4" w:rsidP="00FB2B5F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nadzornega sveta,</w:t>
            </w:r>
          </w:p>
          <w:p w14:paraId="1B24C54F" w14:textId="6DF18294" w:rsidR="006D1CE4" w:rsidRPr="00674ACD" w:rsidRDefault="006D1CE4" w:rsidP="00FB2B5F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Predsednik investicijske komisije</w:t>
            </w:r>
          </w:p>
        </w:tc>
        <w:tc>
          <w:tcPr>
            <w:tcW w:w="1843" w:type="dxa"/>
          </w:tcPr>
          <w:p w14:paraId="6CB215B4" w14:textId="77777777" w:rsidR="006D1CE4" w:rsidRPr="00674ACD" w:rsidRDefault="006D1CE4" w:rsidP="00FB2B5F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Jernej Pavlič</w:t>
            </w:r>
          </w:p>
        </w:tc>
        <w:tc>
          <w:tcPr>
            <w:tcW w:w="2693" w:type="dxa"/>
          </w:tcPr>
          <w:p w14:paraId="06F78877" w14:textId="4762CC3E" w:rsidR="006D1CE4" w:rsidRPr="00674ACD" w:rsidRDefault="006D1CE4" w:rsidP="00FB2B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sveta,</w:t>
            </w:r>
          </w:p>
          <w:p w14:paraId="613AEA43" w14:textId="510C3228" w:rsidR="006D1CE4" w:rsidRPr="00674ACD" w:rsidRDefault="006D1CE4" w:rsidP="00FB2B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Investicijske komisije</w:t>
            </w:r>
          </w:p>
        </w:tc>
        <w:tc>
          <w:tcPr>
            <w:tcW w:w="2121" w:type="dxa"/>
          </w:tcPr>
          <w:p w14:paraId="2C39EC8D" w14:textId="77777777" w:rsidR="006D1CE4" w:rsidRPr="00674ACD" w:rsidRDefault="006D1CE4" w:rsidP="00FB2B5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1.931,24 EUR</w:t>
            </w:r>
          </w:p>
        </w:tc>
      </w:tr>
      <w:tr w:rsidR="00674ACD" w:rsidRPr="00674ACD" w14:paraId="4DD6489D" w14:textId="77777777" w:rsidTr="00A75070">
        <w:tblPrEx>
          <w:jc w:val="left"/>
        </w:tblPrEx>
        <w:tc>
          <w:tcPr>
            <w:tcW w:w="2405" w:type="dxa"/>
          </w:tcPr>
          <w:p w14:paraId="32F1EED8" w14:textId="2E4506DE" w:rsidR="006D1CE4" w:rsidRPr="00674ACD" w:rsidRDefault="006D1CE4" w:rsidP="00A75070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nadzornega sveta,</w:t>
            </w:r>
          </w:p>
          <w:p w14:paraId="60435593" w14:textId="7924441F" w:rsidR="006D1CE4" w:rsidRPr="00674ACD" w:rsidRDefault="006D1CE4" w:rsidP="00A75070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Član investicijske komisije </w:t>
            </w:r>
          </w:p>
        </w:tc>
        <w:tc>
          <w:tcPr>
            <w:tcW w:w="1843" w:type="dxa"/>
          </w:tcPr>
          <w:p w14:paraId="1236DC78" w14:textId="77777777" w:rsidR="006D1CE4" w:rsidRPr="00674ACD" w:rsidRDefault="006D1CE4" w:rsidP="00A75070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Robert Rupnik</w:t>
            </w:r>
          </w:p>
        </w:tc>
        <w:tc>
          <w:tcPr>
            <w:tcW w:w="2693" w:type="dxa"/>
          </w:tcPr>
          <w:p w14:paraId="12A56534" w14:textId="77777777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sveta,</w:t>
            </w:r>
          </w:p>
          <w:p w14:paraId="76C19B48" w14:textId="7588ECE9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300,00 EUR bruto na sejo Investicijske komisije</w:t>
            </w:r>
          </w:p>
        </w:tc>
        <w:tc>
          <w:tcPr>
            <w:tcW w:w="2121" w:type="dxa"/>
          </w:tcPr>
          <w:p w14:paraId="7C6F1DC7" w14:textId="77777777" w:rsidR="006D1CE4" w:rsidRPr="00674ACD" w:rsidRDefault="006D1CE4" w:rsidP="00A75070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2.776,33 EUR</w:t>
            </w:r>
          </w:p>
        </w:tc>
      </w:tr>
      <w:tr w:rsidR="00674ACD" w:rsidRPr="00674ACD" w14:paraId="15C89C7A" w14:textId="77777777" w:rsidTr="004B1FF8">
        <w:tblPrEx>
          <w:jc w:val="left"/>
        </w:tblPrEx>
        <w:tc>
          <w:tcPr>
            <w:tcW w:w="2405" w:type="dxa"/>
          </w:tcPr>
          <w:p w14:paraId="54142D1C" w14:textId="3E997240" w:rsidR="006D1CE4" w:rsidRPr="00674ACD" w:rsidRDefault="006D1CE4" w:rsidP="004B1FF8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nadzornega sveta</w:t>
            </w:r>
          </w:p>
          <w:p w14:paraId="736A7D85" w14:textId="45160663" w:rsidR="006D1CE4" w:rsidRPr="00674ACD" w:rsidRDefault="006D1CE4" w:rsidP="004B1FF8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Predsednik revizijske komisije </w:t>
            </w:r>
          </w:p>
        </w:tc>
        <w:tc>
          <w:tcPr>
            <w:tcW w:w="1843" w:type="dxa"/>
          </w:tcPr>
          <w:p w14:paraId="575E41CA" w14:textId="77777777" w:rsidR="006D1CE4" w:rsidRPr="00674ACD" w:rsidRDefault="006D1CE4" w:rsidP="004B1FF8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Ivan Rus</w:t>
            </w:r>
          </w:p>
        </w:tc>
        <w:tc>
          <w:tcPr>
            <w:tcW w:w="2693" w:type="dxa"/>
          </w:tcPr>
          <w:p w14:paraId="0C879797" w14:textId="77777777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sveta,</w:t>
            </w:r>
          </w:p>
          <w:p w14:paraId="0EFE60E2" w14:textId="56983308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Revizijske komisije</w:t>
            </w:r>
          </w:p>
        </w:tc>
        <w:tc>
          <w:tcPr>
            <w:tcW w:w="2121" w:type="dxa"/>
          </w:tcPr>
          <w:p w14:paraId="4FD76849" w14:textId="77777777" w:rsidR="006D1CE4" w:rsidRPr="00674ACD" w:rsidRDefault="006D1CE4" w:rsidP="004B1FF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3.213,54 EUR</w:t>
            </w:r>
          </w:p>
        </w:tc>
      </w:tr>
      <w:tr w:rsidR="00674ACD" w:rsidRPr="00674ACD" w14:paraId="69231A94" w14:textId="77777777" w:rsidTr="00902EDC">
        <w:tblPrEx>
          <w:jc w:val="left"/>
        </w:tblPrEx>
        <w:tc>
          <w:tcPr>
            <w:tcW w:w="2405" w:type="dxa"/>
          </w:tcPr>
          <w:p w14:paraId="76758FDA" w14:textId="77777777" w:rsidR="006D1CE4" w:rsidRPr="00674ACD" w:rsidRDefault="006D1CE4" w:rsidP="00902EDC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nadzornega sveta</w:t>
            </w:r>
          </w:p>
          <w:p w14:paraId="171C9C74" w14:textId="77777777" w:rsidR="006D1CE4" w:rsidRPr="00674ACD" w:rsidRDefault="006D1CE4" w:rsidP="00902EDC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revizijske komisije</w:t>
            </w:r>
          </w:p>
        </w:tc>
        <w:tc>
          <w:tcPr>
            <w:tcW w:w="1843" w:type="dxa"/>
          </w:tcPr>
          <w:p w14:paraId="3FAAC42A" w14:textId="77777777" w:rsidR="006D1CE4" w:rsidRPr="00674ACD" w:rsidRDefault="006D1CE4" w:rsidP="00902EDC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Sebastian Mohar</w:t>
            </w:r>
          </w:p>
        </w:tc>
        <w:tc>
          <w:tcPr>
            <w:tcW w:w="2693" w:type="dxa"/>
          </w:tcPr>
          <w:p w14:paraId="3D827A47" w14:textId="77777777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sveta,</w:t>
            </w:r>
          </w:p>
          <w:p w14:paraId="153457AD" w14:textId="491FEA91" w:rsidR="006D1CE4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lastRenderedPageBreak/>
              <w:t>300,00 EUR bruto na sejo Revizijske komisije</w:t>
            </w:r>
          </w:p>
        </w:tc>
        <w:tc>
          <w:tcPr>
            <w:tcW w:w="2121" w:type="dxa"/>
          </w:tcPr>
          <w:p w14:paraId="14144837" w14:textId="77777777" w:rsidR="006D1CE4" w:rsidRPr="00674ACD" w:rsidRDefault="006D1CE4" w:rsidP="00902EDC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lastRenderedPageBreak/>
              <w:t>2.776,33 EUR</w:t>
            </w:r>
          </w:p>
        </w:tc>
      </w:tr>
      <w:tr w:rsidR="00674ACD" w:rsidRPr="00674ACD" w14:paraId="38B9C470" w14:textId="77777777" w:rsidTr="00E327C0">
        <w:tblPrEx>
          <w:jc w:val="left"/>
        </w:tblPrEx>
        <w:tc>
          <w:tcPr>
            <w:tcW w:w="2405" w:type="dxa"/>
          </w:tcPr>
          <w:p w14:paraId="237BEE79" w14:textId="2ACD413C" w:rsidR="00571A20" w:rsidRPr="00674ACD" w:rsidRDefault="00571A20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Član </w:t>
            </w:r>
            <w:r w:rsidR="00584CFB" w:rsidRPr="00674ACD">
              <w:rPr>
                <w:rFonts w:ascii="Tahoma" w:hAnsi="Tahoma" w:cs="Tahoma"/>
                <w:sz w:val="20"/>
                <w:szCs w:val="20"/>
              </w:rPr>
              <w:t>nadzornega sveta</w:t>
            </w:r>
          </w:p>
        </w:tc>
        <w:tc>
          <w:tcPr>
            <w:tcW w:w="1843" w:type="dxa"/>
          </w:tcPr>
          <w:p w14:paraId="64786BCD" w14:textId="2C9A8DB8" w:rsidR="00571A20" w:rsidRPr="00674ACD" w:rsidRDefault="00571A20" w:rsidP="0071004B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Polona Kovač</w:t>
            </w:r>
          </w:p>
        </w:tc>
        <w:tc>
          <w:tcPr>
            <w:tcW w:w="2693" w:type="dxa"/>
          </w:tcPr>
          <w:p w14:paraId="7ACC7B20" w14:textId="0661CC8B" w:rsidR="00571A20" w:rsidRPr="00674ACD" w:rsidRDefault="006D1CE4" w:rsidP="006D1C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</w:t>
            </w:r>
          </w:p>
        </w:tc>
        <w:tc>
          <w:tcPr>
            <w:tcW w:w="2121" w:type="dxa"/>
          </w:tcPr>
          <w:p w14:paraId="119C6ACC" w14:textId="0B58F1CE" w:rsidR="00571A20" w:rsidRPr="00674ACD" w:rsidRDefault="009912BA" w:rsidP="0071004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2.055,31</w:t>
            </w:r>
            <w:r w:rsidR="004A1426" w:rsidRPr="00674ACD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674ACD" w:rsidRPr="00674ACD" w14:paraId="45D20A05" w14:textId="77777777" w:rsidTr="00E62DC1">
        <w:tblPrEx>
          <w:jc w:val="left"/>
        </w:tblPrEx>
        <w:tc>
          <w:tcPr>
            <w:tcW w:w="2405" w:type="dxa"/>
          </w:tcPr>
          <w:p w14:paraId="23386A0D" w14:textId="77777777" w:rsidR="006D1CE4" w:rsidRPr="00674ACD" w:rsidRDefault="006D1CE4" w:rsidP="00E62DC1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Član nadzornega sveta</w:t>
            </w:r>
          </w:p>
        </w:tc>
        <w:tc>
          <w:tcPr>
            <w:tcW w:w="1843" w:type="dxa"/>
          </w:tcPr>
          <w:p w14:paraId="464938FB" w14:textId="77777777" w:rsidR="006D1CE4" w:rsidRPr="00674ACD" w:rsidRDefault="006D1CE4" w:rsidP="00E62DC1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Tušar Marjan</w:t>
            </w:r>
          </w:p>
        </w:tc>
        <w:tc>
          <w:tcPr>
            <w:tcW w:w="2693" w:type="dxa"/>
          </w:tcPr>
          <w:p w14:paraId="021BE13C" w14:textId="77777777" w:rsidR="006D1CE4" w:rsidRPr="00674ACD" w:rsidRDefault="006D1CE4" w:rsidP="00E62D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</w:t>
            </w:r>
          </w:p>
        </w:tc>
        <w:tc>
          <w:tcPr>
            <w:tcW w:w="2121" w:type="dxa"/>
          </w:tcPr>
          <w:p w14:paraId="029C6B6E" w14:textId="77777777" w:rsidR="006D1CE4" w:rsidRPr="00674ACD" w:rsidRDefault="006D1CE4" w:rsidP="00E62D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740,63 EUR</w:t>
            </w:r>
          </w:p>
        </w:tc>
      </w:tr>
      <w:tr w:rsidR="00674ACD" w:rsidRPr="00674ACD" w14:paraId="0ABC2D65" w14:textId="77777777" w:rsidTr="00224779">
        <w:tblPrEx>
          <w:jc w:val="left"/>
        </w:tblPrEx>
        <w:tc>
          <w:tcPr>
            <w:tcW w:w="2405" w:type="dxa"/>
          </w:tcPr>
          <w:p w14:paraId="02BA935D" w14:textId="3093FDBE" w:rsidR="00D40745" w:rsidRPr="00674ACD" w:rsidRDefault="00D40745" w:rsidP="00224779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Član </w:t>
            </w:r>
            <w:r w:rsidR="00584CFB" w:rsidRPr="00674ACD">
              <w:rPr>
                <w:rFonts w:ascii="Tahoma" w:hAnsi="Tahoma" w:cs="Tahoma"/>
                <w:sz w:val="20"/>
                <w:szCs w:val="20"/>
              </w:rPr>
              <w:t>nadzornega sveta</w:t>
            </w:r>
            <w:r w:rsidRPr="00674ACD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  <w:tc>
          <w:tcPr>
            <w:tcW w:w="1843" w:type="dxa"/>
          </w:tcPr>
          <w:p w14:paraId="4AB40BFC" w14:textId="222E8E44" w:rsidR="00D40745" w:rsidRPr="00674ACD" w:rsidRDefault="00D40745" w:rsidP="00224779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Boris Mari</w:t>
            </w:r>
            <w:r w:rsidR="00E77C16">
              <w:rPr>
                <w:rFonts w:ascii="Tahoma" w:hAnsi="Tahoma" w:cs="Tahoma"/>
                <w:sz w:val="20"/>
                <w:szCs w:val="20"/>
              </w:rPr>
              <w:t>ć</w:t>
            </w:r>
          </w:p>
        </w:tc>
        <w:tc>
          <w:tcPr>
            <w:tcW w:w="2693" w:type="dxa"/>
          </w:tcPr>
          <w:p w14:paraId="49CDBB26" w14:textId="309F7EBF" w:rsidR="00D40745" w:rsidRPr="00674ACD" w:rsidRDefault="006D1CE4" w:rsidP="002247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450,00 EUR bruto na sejo Nadzornega sveta</w:t>
            </w:r>
          </w:p>
        </w:tc>
        <w:tc>
          <w:tcPr>
            <w:tcW w:w="2121" w:type="dxa"/>
          </w:tcPr>
          <w:p w14:paraId="74917180" w14:textId="06BFA5CA" w:rsidR="00D40745" w:rsidRPr="00674ACD" w:rsidRDefault="009912BA" w:rsidP="0022477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2.055,31 </w:t>
            </w:r>
            <w:r w:rsidR="00D40745" w:rsidRPr="00674ACD">
              <w:rPr>
                <w:rFonts w:ascii="Tahoma" w:hAnsi="Tahoma" w:cs="Tahoma"/>
                <w:sz w:val="20"/>
                <w:szCs w:val="20"/>
              </w:rPr>
              <w:t>EUR</w:t>
            </w:r>
          </w:p>
        </w:tc>
      </w:tr>
      <w:tr w:rsidR="00674ACD" w:rsidRPr="00674ACD" w14:paraId="518119D8" w14:textId="77777777" w:rsidTr="00E327C0">
        <w:tblPrEx>
          <w:jc w:val="left"/>
        </w:tblPrEx>
        <w:tc>
          <w:tcPr>
            <w:tcW w:w="2405" w:type="dxa"/>
          </w:tcPr>
          <w:p w14:paraId="25B047C7" w14:textId="0167A20D" w:rsidR="00542024" w:rsidRPr="00674ACD" w:rsidRDefault="00542024" w:rsidP="00542024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Zunanji član revizijske komisije do</w:t>
            </w:r>
            <w:r w:rsidR="007A2C6C" w:rsidRPr="00674A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4ACD" w:rsidRPr="00674ACD">
              <w:rPr>
                <w:rFonts w:ascii="Tahoma" w:hAnsi="Tahoma" w:cs="Tahoma"/>
                <w:sz w:val="20"/>
                <w:szCs w:val="20"/>
              </w:rPr>
              <w:t xml:space="preserve">septembra </w:t>
            </w:r>
            <w:r w:rsidRPr="00674ACD">
              <w:rPr>
                <w:rFonts w:ascii="Tahoma" w:hAnsi="Tahoma" w:cs="Tahoma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76BE5796" w14:textId="3A32CDED" w:rsidR="00542024" w:rsidRPr="00674ACD" w:rsidRDefault="00542024" w:rsidP="00542024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Alenka Podbevšek</w:t>
            </w:r>
          </w:p>
        </w:tc>
        <w:tc>
          <w:tcPr>
            <w:tcW w:w="2693" w:type="dxa"/>
          </w:tcPr>
          <w:p w14:paraId="7F32FB77" w14:textId="0AF9724E" w:rsidR="00542024" w:rsidRPr="00674ACD" w:rsidRDefault="00542024" w:rsidP="005420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300,00 EUR bruto na sejo Investicijske komisije</w:t>
            </w:r>
          </w:p>
        </w:tc>
        <w:tc>
          <w:tcPr>
            <w:tcW w:w="2121" w:type="dxa"/>
          </w:tcPr>
          <w:p w14:paraId="61E60CAC" w14:textId="0447BC09" w:rsidR="00542024" w:rsidRPr="00674ACD" w:rsidRDefault="00542024" w:rsidP="00542024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571,01 EUR</w:t>
            </w:r>
          </w:p>
        </w:tc>
      </w:tr>
      <w:tr w:rsidR="00674ACD" w:rsidRPr="00674ACD" w14:paraId="4188F7EC" w14:textId="77777777" w:rsidTr="00714862">
        <w:tblPrEx>
          <w:jc w:val="left"/>
        </w:tblPrEx>
        <w:tc>
          <w:tcPr>
            <w:tcW w:w="2405" w:type="dxa"/>
          </w:tcPr>
          <w:p w14:paraId="72FD5A21" w14:textId="6AF8F59E" w:rsidR="00542024" w:rsidRPr="00674ACD" w:rsidRDefault="00542024" w:rsidP="00542024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 xml:space="preserve">Zunanji član revizijske komisije </w:t>
            </w:r>
            <w:r w:rsidR="007A2C6C" w:rsidRPr="00674ACD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674ACD" w:rsidRPr="00674ACD">
              <w:rPr>
                <w:rFonts w:ascii="Tahoma" w:hAnsi="Tahoma" w:cs="Tahoma"/>
                <w:sz w:val="20"/>
                <w:szCs w:val="20"/>
              </w:rPr>
              <w:t>septembra 2025</w:t>
            </w:r>
            <w:r w:rsidR="007A2C6C" w:rsidRPr="00674ACD">
              <w:rPr>
                <w:rFonts w:ascii="Tahoma" w:hAnsi="Tahoma" w:cs="Tahoma"/>
                <w:sz w:val="20"/>
                <w:szCs w:val="20"/>
              </w:rPr>
              <w:t xml:space="preserve"> dalje</w:t>
            </w:r>
          </w:p>
        </w:tc>
        <w:tc>
          <w:tcPr>
            <w:tcW w:w="1843" w:type="dxa"/>
          </w:tcPr>
          <w:p w14:paraId="7C77993F" w14:textId="50CB3BE9" w:rsidR="00542024" w:rsidRPr="00674ACD" w:rsidRDefault="00542024" w:rsidP="00542024">
            <w:pPr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Marko Hočevar</w:t>
            </w:r>
          </w:p>
        </w:tc>
        <w:tc>
          <w:tcPr>
            <w:tcW w:w="2693" w:type="dxa"/>
          </w:tcPr>
          <w:p w14:paraId="75662041" w14:textId="01CA5018" w:rsidR="00542024" w:rsidRPr="00674ACD" w:rsidRDefault="00542024" w:rsidP="005420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300,00 EUR bruto na sejo Investicijske komisije</w:t>
            </w:r>
          </w:p>
        </w:tc>
        <w:tc>
          <w:tcPr>
            <w:tcW w:w="2121" w:type="dxa"/>
          </w:tcPr>
          <w:p w14:paraId="69F044B6" w14:textId="54A1695A" w:rsidR="00542024" w:rsidRPr="00674ACD" w:rsidRDefault="00542024" w:rsidP="00542024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4ACD">
              <w:rPr>
                <w:rFonts w:ascii="Tahoma" w:hAnsi="Tahoma" w:cs="Tahoma"/>
                <w:sz w:val="20"/>
                <w:szCs w:val="20"/>
              </w:rPr>
              <w:t>435,20 EUR</w:t>
            </w:r>
          </w:p>
        </w:tc>
      </w:tr>
    </w:tbl>
    <w:p w14:paraId="22E25C3E" w14:textId="77777777" w:rsidR="00700977" w:rsidRPr="00674ACD" w:rsidRDefault="00700977" w:rsidP="00700977">
      <w:pPr>
        <w:rPr>
          <w:rFonts w:ascii="Tahoma" w:hAnsi="Tahoma" w:cs="Tahoma"/>
          <w:sz w:val="20"/>
          <w:szCs w:val="20"/>
        </w:rPr>
      </w:pPr>
    </w:p>
    <w:p w14:paraId="5686230C" w14:textId="77777777" w:rsidR="00542024" w:rsidRPr="00674ACD" w:rsidRDefault="00670613" w:rsidP="00584CFB">
      <w:p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 xml:space="preserve">* </w:t>
      </w:r>
      <w:r w:rsidR="00542024" w:rsidRPr="00674ACD">
        <w:rPr>
          <w:rFonts w:ascii="Tahoma" w:hAnsi="Tahoma" w:cs="Tahoma"/>
          <w:sz w:val="20"/>
          <w:szCs w:val="20"/>
        </w:rPr>
        <w:t>Sprememba obračuna sejnin od 01.01.2025:</w:t>
      </w:r>
    </w:p>
    <w:p w14:paraId="286AA08E" w14:textId="77777777" w:rsidR="00542024" w:rsidRPr="00674ACD" w:rsidRDefault="00542024" w:rsidP="00542024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Višji zneski sejnin</w:t>
      </w:r>
    </w:p>
    <w:p w14:paraId="309B55D9" w14:textId="4D2ADE9A" w:rsidR="00542024" w:rsidRPr="00674ACD" w:rsidRDefault="00542024" w:rsidP="00542024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višina sejnine je odvisna od tega, ali zaseda Nadzorni svet ali zasedata Investicijska in Revizijska komisija</w:t>
      </w:r>
    </w:p>
    <w:p w14:paraId="62EAE41F" w14:textId="2070F9B3" w:rsidR="00542024" w:rsidRPr="00674ACD" w:rsidRDefault="00542024" w:rsidP="00542024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višina sejnine je odvisna tudi od funkcije, ki jo posameznik opravlja na seji (predsednik, namestnik, član)</w:t>
      </w:r>
    </w:p>
    <w:p w14:paraId="5286A0F0" w14:textId="360420EF" w:rsidR="00542024" w:rsidRPr="00674ACD" w:rsidRDefault="00542024" w:rsidP="00542024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sejnina se izplača na udeležbo na seji</w:t>
      </w:r>
    </w:p>
    <w:p w14:paraId="4C0ABB0C" w14:textId="77777777" w:rsidR="00542024" w:rsidRPr="00674ACD" w:rsidRDefault="00542024" w:rsidP="00584CFB">
      <w:pPr>
        <w:jc w:val="both"/>
        <w:rPr>
          <w:rFonts w:ascii="Tahoma" w:hAnsi="Tahoma" w:cs="Tahoma"/>
          <w:sz w:val="20"/>
          <w:szCs w:val="20"/>
        </w:rPr>
      </w:pPr>
    </w:p>
    <w:p w14:paraId="6D455F57" w14:textId="11D8FA65" w:rsidR="00445BD9" w:rsidRPr="00674ACD" w:rsidRDefault="00D1022D" w:rsidP="00584CFB">
      <w:pPr>
        <w:jc w:val="both"/>
        <w:rPr>
          <w:rFonts w:ascii="Tahoma" w:hAnsi="Tahoma" w:cs="Tahoma"/>
          <w:sz w:val="20"/>
          <w:szCs w:val="20"/>
        </w:rPr>
      </w:pPr>
      <w:r w:rsidRPr="00674ACD">
        <w:rPr>
          <w:rFonts w:ascii="Tahoma" w:hAnsi="Tahoma" w:cs="Tahoma"/>
          <w:sz w:val="20"/>
          <w:szCs w:val="20"/>
        </w:rPr>
        <w:t>Za obdobje 16.03.202</w:t>
      </w:r>
      <w:r w:rsidR="008A64AB" w:rsidRPr="00674ACD">
        <w:rPr>
          <w:rFonts w:ascii="Tahoma" w:hAnsi="Tahoma" w:cs="Tahoma"/>
          <w:sz w:val="20"/>
          <w:szCs w:val="20"/>
        </w:rPr>
        <w:t>4</w:t>
      </w:r>
      <w:r w:rsidRPr="00674ACD">
        <w:rPr>
          <w:rFonts w:ascii="Tahoma" w:hAnsi="Tahoma" w:cs="Tahoma"/>
          <w:sz w:val="20"/>
          <w:szCs w:val="20"/>
        </w:rPr>
        <w:t xml:space="preserve"> do 16.03.202</w:t>
      </w:r>
      <w:r w:rsidR="008A64AB" w:rsidRPr="00674ACD">
        <w:rPr>
          <w:rFonts w:ascii="Tahoma" w:hAnsi="Tahoma" w:cs="Tahoma"/>
          <w:sz w:val="20"/>
          <w:szCs w:val="20"/>
        </w:rPr>
        <w:t>5</w:t>
      </w:r>
      <w:r w:rsidR="00965FBA" w:rsidRPr="00674ACD">
        <w:rPr>
          <w:rFonts w:ascii="Tahoma" w:hAnsi="Tahoma" w:cs="Tahoma"/>
          <w:sz w:val="20"/>
          <w:szCs w:val="20"/>
        </w:rPr>
        <w:t xml:space="preserve"> in za obdobje od 16.03.202</w:t>
      </w:r>
      <w:r w:rsidR="008A64AB" w:rsidRPr="00674ACD">
        <w:rPr>
          <w:rFonts w:ascii="Tahoma" w:hAnsi="Tahoma" w:cs="Tahoma"/>
          <w:sz w:val="20"/>
          <w:szCs w:val="20"/>
        </w:rPr>
        <w:t>5</w:t>
      </w:r>
      <w:r w:rsidR="00965FBA" w:rsidRPr="00674ACD">
        <w:rPr>
          <w:rFonts w:ascii="Tahoma" w:hAnsi="Tahoma" w:cs="Tahoma"/>
          <w:sz w:val="20"/>
          <w:szCs w:val="20"/>
        </w:rPr>
        <w:t xml:space="preserve"> do 16.03.202</w:t>
      </w:r>
      <w:r w:rsidR="008A64AB" w:rsidRPr="00674ACD">
        <w:rPr>
          <w:rFonts w:ascii="Tahoma" w:hAnsi="Tahoma" w:cs="Tahoma"/>
          <w:sz w:val="20"/>
          <w:szCs w:val="20"/>
        </w:rPr>
        <w:t>6</w:t>
      </w:r>
      <w:r w:rsidRPr="00674ACD">
        <w:rPr>
          <w:rFonts w:ascii="Tahoma" w:hAnsi="Tahoma" w:cs="Tahoma"/>
          <w:sz w:val="20"/>
          <w:szCs w:val="20"/>
        </w:rPr>
        <w:t xml:space="preserve"> je podjetje plačalo zavarovanje odgovornosti uprave in nadzornega sveta v višini </w:t>
      </w:r>
      <w:r w:rsidR="00965FBA" w:rsidRPr="00674ACD">
        <w:rPr>
          <w:rFonts w:ascii="Tahoma" w:hAnsi="Tahoma" w:cs="Tahoma"/>
          <w:sz w:val="20"/>
          <w:szCs w:val="20"/>
        </w:rPr>
        <w:t>9.735,73</w:t>
      </w:r>
      <w:r w:rsidRPr="00674ACD">
        <w:rPr>
          <w:rFonts w:ascii="Tahoma" w:hAnsi="Tahoma" w:cs="Tahoma"/>
          <w:sz w:val="20"/>
          <w:szCs w:val="20"/>
        </w:rPr>
        <w:t xml:space="preserve"> EUR</w:t>
      </w:r>
      <w:r w:rsidR="00965FBA" w:rsidRPr="00674ACD">
        <w:rPr>
          <w:rFonts w:ascii="Tahoma" w:hAnsi="Tahoma" w:cs="Tahoma"/>
          <w:sz w:val="20"/>
          <w:szCs w:val="20"/>
        </w:rPr>
        <w:t xml:space="preserve"> za </w:t>
      </w:r>
      <w:r w:rsidR="008A64AB" w:rsidRPr="00674ACD">
        <w:rPr>
          <w:rFonts w:ascii="Tahoma" w:hAnsi="Tahoma" w:cs="Tahoma"/>
          <w:sz w:val="20"/>
          <w:szCs w:val="20"/>
        </w:rPr>
        <w:t>prvo obdobje in 10.151,42 EUR za drugo obdobje</w:t>
      </w:r>
      <w:r w:rsidRPr="00674ACD">
        <w:rPr>
          <w:rFonts w:ascii="Tahoma" w:hAnsi="Tahoma" w:cs="Tahoma"/>
          <w:sz w:val="20"/>
          <w:szCs w:val="20"/>
        </w:rPr>
        <w:t>.</w:t>
      </w:r>
      <w:r w:rsidR="00670613" w:rsidRPr="00674ACD">
        <w:rPr>
          <w:rFonts w:ascii="Tahoma" w:hAnsi="Tahoma" w:cs="Tahoma"/>
          <w:sz w:val="20"/>
          <w:szCs w:val="20"/>
        </w:rPr>
        <w:t xml:space="preserve"> </w:t>
      </w:r>
      <w:r w:rsidR="00965FBA" w:rsidRPr="00674ACD">
        <w:rPr>
          <w:rFonts w:ascii="Tahoma" w:hAnsi="Tahoma" w:cs="Tahoma"/>
          <w:sz w:val="20"/>
          <w:szCs w:val="20"/>
        </w:rPr>
        <w:t>Za člane skupščine to zavarovanje predstavlja boniteto</w:t>
      </w:r>
      <w:r w:rsidR="00670613" w:rsidRPr="00674ACD">
        <w:rPr>
          <w:rFonts w:ascii="Tahoma" w:hAnsi="Tahoma" w:cs="Tahoma"/>
          <w:sz w:val="20"/>
          <w:szCs w:val="20"/>
        </w:rPr>
        <w:t>.</w:t>
      </w:r>
      <w:r w:rsidR="000E24C8" w:rsidRPr="00674ACD">
        <w:rPr>
          <w:rFonts w:ascii="Tahoma" w:hAnsi="Tahoma" w:cs="Tahoma"/>
          <w:sz w:val="20"/>
          <w:szCs w:val="20"/>
        </w:rPr>
        <w:t xml:space="preserve"> Boniteta se ne plačuje za zunanj</w:t>
      </w:r>
      <w:r w:rsidR="008A64AB" w:rsidRPr="00674ACD">
        <w:rPr>
          <w:rFonts w:ascii="Tahoma" w:hAnsi="Tahoma" w:cs="Tahoma"/>
          <w:sz w:val="20"/>
          <w:szCs w:val="20"/>
        </w:rPr>
        <w:t>a</w:t>
      </w:r>
      <w:r w:rsidR="000E24C8" w:rsidRPr="00674ACD">
        <w:rPr>
          <w:rFonts w:ascii="Tahoma" w:hAnsi="Tahoma" w:cs="Tahoma"/>
          <w:sz w:val="20"/>
          <w:szCs w:val="20"/>
        </w:rPr>
        <w:t xml:space="preserve"> član</w:t>
      </w:r>
      <w:r w:rsidR="008A64AB" w:rsidRPr="00674ACD">
        <w:rPr>
          <w:rFonts w:ascii="Tahoma" w:hAnsi="Tahoma" w:cs="Tahoma"/>
          <w:sz w:val="20"/>
          <w:szCs w:val="20"/>
        </w:rPr>
        <w:t>a</w:t>
      </w:r>
      <w:r w:rsidR="000E24C8" w:rsidRPr="00674ACD">
        <w:rPr>
          <w:rFonts w:ascii="Tahoma" w:hAnsi="Tahoma" w:cs="Tahoma"/>
          <w:sz w:val="20"/>
          <w:szCs w:val="20"/>
        </w:rPr>
        <w:t xml:space="preserve"> revizijske komisije.</w:t>
      </w:r>
    </w:p>
    <w:p w14:paraId="6D853620" w14:textId="2A7A5BD1" w:rsidR="00BD59B9" w:rsidRPr="00674ACD" w:rsidRDefault="00BD59B9">
      <w:pPr>
        <w:rPr>
          <w:rFonts w:ascii="Tahoma" w:hAnsi="Tahoma" w:cs="Tahoma"/>
          <w:sz w:val="20"/>
          <w:szCs w:val="20"/>
        </w:rPr>
      </w:pPr>
    </w:p>
    <w:sectPr w:rsidR="00BD59B9" w:rsidRPr="0067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D69"/>
    <w:multiLevelType w:val="hybridMultilevel"/>
    <w:tmpl w:val="4642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2617"/>
    <w:multiLevelType w:val="hybridMultilevel"/>
    <w:tmpl w:val="6F0235F0"/>
    <w:lvl w:ilvl="0" w:tplc="54243E7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7674"/>
    <w:multiLevelType w:val="hybridMultilevel"/>
    <w:tmpl w:val="36BE9C94"/>
    <w:lvl w:ilvl="0" w:tplc="54243E7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3A49"/>
    <w:multiLevelType w:val="hybridMultilevel"/>
    <w:tmpl w:val="09A42188"/>
    <w:lvl w:ilvl="0" w:tplc="54243E7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6107"/>
    <w:multiLevelType w:val="hybridMultilevel"/>
    <w:tmpl w:val="8A60E89E"/>
    <w:lvl w:ilvl="0" w:tplc="F3F25384">
      <w:start w:val="2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131"/>
    <w:multiLevelType w:val="hybridMultilevel"/>
    <w:tmpl w:val="51F22936"/>
    <w:lvl w:ilvl="0" w:tplc="ADB21E5E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C65B3"/>
    <w:multiLevelType w:val="hybridMultilevel"/>
    <w:tmpl w:val="83FCBBC6"/>
    <w:lvl w:ilvl="0" w:tplc="54243E7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91471">
    <w:abstractNumId w:val="4"/>
  </w:num>
  <w:num w:numId="2" w16cid:durableId="495996029">
    <w:abstractNumId w:val="1"/>
  </w:num>
  <w:num w:numId="3" w16cid:durableId="876284237">
    <w:abstractNumId w:val="6"/>
  </w:num>
  <w:num w:numId="4" w16cid:durableId="1426880054">
    <w:abstractNumId w:val="5"/>
  </w:num>
  <w:num w:numId="5" w16cid:durableId="986738946">
    <w:abstractNumId w:val="2"/>
  </w:num>
  <w:num w:numId="6" w16cid:durableId="1422220213">
    <w:abstractNumId w:val="3"/>
  </w:num>
  <w:num w:numId="7" w16cid:durableId="141951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68"/>
    <w:rsid w:val="000051AB"/>
    <w:rsid w:val="00040D1F"/>
    <w:rsid w:val="0008787A"/>
    <w:rsid w:val="000D43D6"/>
    <w:rsid w:val="000E24C8"/>
    <w:rsid w:val="000E3DB7"/>
    <w:rsid w:val="0010130B"/>
    <w:rsid w:val="00137D8A"/>
    <w:rsid w:val="00157754"/>
    <w:rsid w:val="001B5C5E"/>
    <w:rsid w:val="001D6E69"/>
    <w:rsid w:val="00250EF0"/>
    <w:rsid w:val="00256AC2"/>
    <w:rsid w:val="002836A7"/>
    <w:rsid w:val="002A1768"/>
    <w:rsid w:val="002A3D52"/>
    <w:rsid w:val="00316C36"/>
    <w:rsid w:val="00322C30"/>
    <w:rsid w:val="00333509"/>
    <w:rsid w:val="00364B6C"/>
    <w:rsid w:val="00367653"/>
    <w:rsid w:val="00374C99"/>
    <w:rsid w:val="00385B4D"/>
    <w:rsid w:val="003919E4"/>
    <w:rsid w:val="00397C9F"/>
    <w:rsid w:val="003B507E"/>
    <w:rsid w:val="003D4F68"/>
    <w:rsid w:val="003E5D12"/>
    <w:rsid w:val="0043423D"/>
    <w:rsid w:val="00445BD9"/>
    <w:rsid w:val="00454092"/>
    <w:rsid w:val="004A1426"/>
    <w:rsid w:val="0050189A"/>
    <w:rsid w:val="00511895"/>
    <w:rsid w:val="00523E04"/>
    <w:rsid w:val="00542024"/>
    <w:rsid w:val="00571A20"/>
    <w:rsid w:val="00584CFB"/>
    <w:rsid w:val="005A092C"/>
    <w:rsid w:val="005C1947"/>
    <w:rsid w:val="005D15A6"/>
    <w:rsid w:val="005D16E0"/>
    <w:rsid w:val="005D3062"/>
    <w:rsid w:val="005E5816"/>
    <w:rsid w:val="005F2A5E"/>
    <w:rsid w:val="00670613"/>
    <w:rsid w:val="00674ACD"/>
    <w:rsid w:val="00684B7A"/>
    <w:rsid w:val="006911CB"/>
    <w:rsid w:val="006D1CE4"/>
    <w:rsid w:val="006D6D02"/>
    <w:rsid w:val="006E3AD4"/>
    <w:rsid w:val="006E5ADE"/>
    <w:rsid w:val="00700977"/>
    <w:rsid w:val="007324FA"/>
    <w:rsid w:val="00735C83"/>
    <w:rsid w:val="0077193A"/>
    <w:rsid w:val="00782326"/>
    <w:rsid w:val="007A2C6C"/>
    <w:rsid w:val="007B62FC"/>
    <w:rsid w:val="007C4233"/>
    <w:rsid w:val="007F5742"/>
    <w:rsid w:val="0081056B"/>
    <w:rsid w:val="00824E0D"/>
    <w:rsid w:val="00866930"/>
    <w:rsid w:val="00891C49"/>
    <w:rsid w:val="00892B6A"/>
    <w:rsid w:val="008A64AB"/>
    <w:rsid w:val="008B5D38"/>
    <w:rsid w:val="008F738C"/>
    <w:rsid w:val="00935F79"/>
    <w:rsid w:val="009534D6"/>
    <w:rsid w:val="009544CF"/>
    <w:rsid w:val="00964E0C"/>
    <w:rsid w:val="00965FBA"/>
    <w:rsid w:val="009776A2"/>
    <w:rsid w:val="0098229D"/>
    <w:rsid w:val="009912BA"/>
    <w:rsid w:val="00995A95"/>
    <w:rsid w:val="009B205A"/>
    <w:rsid w:val="009E31DC"/>
    <w:rsid w:val="00A03393"/>
    <w:rsid w:val="00A14456"/>
    <w:rsid w:val="00AD3898"/>
    <w:rsid w:val="00AD5CD9"/>
    <w:rsid w:val="00AE12BD"/>
    <w:rsid w:val="00B15430"/>
    <w:rsid w:val="00B34CAE"/>
    <w:rsid w:val="00B43522"/>
    <w:rsid w:val="00B605EC"/>
    <w:rsid w:val="00B66B5E"/>
    <w:rsid w:val="00B66CB1"/>
    <w:rsid w:val="00BA733B"/>
    <w:rsid w:val="00BB11B9"/>
    <w:rsid w:val="00BC3946"/>
    <w:rsid w:val="00BD59B9"/>
    <w:rsid w:val="00C563BB"/>
    <w:rsid w:val="00CA3F03"/>
    <w:rsid w:val="00D04C07"/>
    <w:rsid w:val="00D1022D"/>
    <w:rsid w:val="00D14CAB"/>
    <w:rsid w:val="00D40745"/>
    <w:rsid w:val="00D52E57"/>
    <w:rsid w:val="00DA53A4"/>
    <w:rsid w:val="00DA67A2"/>
    <w:rsid w:val="00DB3062"/>
    <w:rsid w:val="00DC7225"/>
    <w:rsid w:val="00E327C0"/>
    <w:rsid w:val="00E56FE3"/>
    <w:rsid w:val="00E674FC"/>
    <w:rsid w:val="00E77C16"/>
    <w:rsid w:val="00E952B9"/>
    <w:rsid w:val="00F20419"/>
    <w:rsid w:val="00F2391C"/>
    <w:rsid w:val="00F4403D"/>
    <w:rsid w:val="00F56602"/>
    <w:rsid w:val="00F609CE"/>
    <w:rsid w:val="00F84A59"/>
    <w:rsid w:val="00F97EB2"/>
    <w:rsid w:val="00FC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D729"/>
  <w15:chartTrackingRefBased/>
  <w15:docId w15:val="{7BBC7CA6-1F50-4292-81B3-BBD0DD7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5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Ster</dc:creator>
  <cp:keywords/>
  <dc:description/>
  <cp:lastModifiedBy>Irena Lah</cp:lastModifiedBy>
  <cp:revision>5</cp:revision>
  <cp:lastPrinted>2021-01-14T14:21:00Z</cp:lastPrinted>
  <dcterms:created xsi:type="dcterms:W3CDTF">2026-02-05T07:17:00Z</dcterms:created>
  <dcterms:modified xsi:type="dcterms:W3CDTF">2026-02-18T09:00:00Z</dcterms:modified>
</cp:coreProperties>
</file>